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При использовании библиотеки, описание кода ошибки можно получить методом:</w:t>
        <w:br w:type="textWrapping"/>
      </w:r>
      <w:r w:rsidDel="00000000" w:rsidR="00000000" w:rsidRPr="00000000">
        <w:rPr>
          <w:i w:val="1"/>
          <w:rtl w:val="0"/>
        </w:rPr>
        <w:t xml:space="preserve">unsigned long libFormatMessage(int errorCode, char *msgBuffer, unsigned long cbBuffer)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Метод передает в </w:t>
      </w:r>
      <w:r w:rsidDel="00000000" w:rsidR="00000000" w:rsidRPr="00000000">
        <w:rPr>
          <w:i w:val="1"/>
          <w:rtl w:val="0"/>
        </w:rPr>
        <w:t xml:space="preserve">msgBuffer</w:t>
      </w:r>
      <w:r w:rsidDel="00000000" w:rsidR="00000000" w:rsidRPr="00000000">
        <w:rPr>
          <w:rtl w:val="0"/>
        </w:rPr>
        <w:t xml:space="preserve"> следующие тексты: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0 - "Команда выполнена без ошибок"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1 - "Функция не выполнима при данном статусе ККТ"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2 - "В команде указан неверный номер функции"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3 - "Некорректный формат или параметр команды"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4 - "Переполнение буфера коммуникационного порта"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5 - "Таймаут при передаче байта информации"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6 - "В протоколе указан неверный пароль"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7 - "Ошибка контрольной суммы в команде"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8 - "Конец бумаги"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9 - "Принтер не готов"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10 - "Текущая смена больше 24 часов."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11 - "Разница во времени, ККТ и указанной в команде начала работы, больше 8 минут"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12 - "Вводимая дата более ранняя, чем дата последней фискальной операции"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13 - "Неверный пароль доступа к ФП"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14 - "Отрицательный результат"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15 - "Для выполнения команды необходимо закрыть смену"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32 - "Фатальная ошибка ККТ."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33 - "Нет свободного места в фискальной памяти ККТ"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65 - "Некорректный  формат или параметр команды ЭКЛЗ"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66 - "Некорректное состояние ЭКЛЗ"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67 - "Авария ЭКЛЗ"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68 - "Авария КС (Криптографического сопроцессора) в составе ЭКЛЗ"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69 - "Исчерпан временной ресурс использования ЭКЛЗ"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70 - "ЭКЛЗ переполнена"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71 - "Неверные дата или время"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72 - "Нет запрошенных данных"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73 - "Переполнение (отрицательный итог документа, слишком много отделов для клиента)"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74 - "Нет ответа от ЭКЛЗ"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75 - "Ошибка при обмене данными с ЭКЛЗ"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1001 - "При приёме: первый байт не STX"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1002 - "При приёме: не совпадает ID пакета"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1003 - "При приёме: не совпадает номер команды 1-ый байт"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1004 - "При приёме: не совпадает номер команды 2-ой байт"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1005 - "При приёме: последний байт не ETX"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1006 - "При приёме: ошибка контрольной суммы CRC"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1007 - "При отправке данных данные отправились не полностью"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1008 - "При приёме: слишком короткий пакет"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1009 - "При приёме: потеря связи с ФР"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1010 - "При обработке ответа: кол-во параметров не соответствует заявленному"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1011 - "ФР не отвечает на команду Ping"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1100 - "Ошибка открытия/создания файла"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1101 - "Ошибка чтения из файла"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1102 - "Ошибка записи в файл"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1103 - "Ошибка записи в файл. Данные записаны не полностью."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2000 - "Порт не открыт"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2001 - "Невозможно открыть порт"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2002 - "Ошибка порта при открытии"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2003 - "Ошибка порта при инициализации"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